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C6" w:rsidRPr="00F751C6" w:rsidRDefault="00B753F1" w:rsidP="00B753F1">
      <w:pPr>
        <w:textAlignment w:val="baseline"/>
        <w:rPr>
          <w:rFonts w:ascii="Times New Roman" w:eastAsia="Times New Roman" w:hAnsi="Times New Roman" w:cs="Times New Roman"/>
          <w:b/>
          <w:bCs/>
          <w:color w:val="0070C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fr-FR"/>
          <w14:ligatures w14:val="none"/>
        </w:rPr>
        <w:t>S</w:t>
      </w:r>
      <w:r w:rsidR="00F751C6" w:rsidRPr="00F751C6">
        <w:rPr>
          <w:rFonts w:ascii="Times New Roman" w:eastAsia="Times New Roman" w:hAnsi="Times New Roman" w:cs="Times New Roman"/>
          <w:b/>
          <w:bCs/>
          <w:color w:val="0070C0"/>
          <w:kern w:val="0"/>
          <w:lang w:eastAsia="fr-FR"/>
          <w14:ligatures w14:val="none"/>
        </w:rPr>
        <w:t>’informer</w:t>
      </w: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Mais le facteur d’émission carbone, qu’</w:t>
      </w:r>
      <w:proofErr w:type="spellStart"/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est ce</w:t>
      </w:r>
      <w:proofErr w:type="spellEnd"/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que c’est?</w:t>
      </w:r>
    </w:p>
    <w:p w:rsidR="00F751C6" w:rsidRPr="00F751C6" w:rsidRDefault="00B753F1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hyperlink r:id="rId5" w:history="1">
        <w:r w:rsidR="00F751C6" w:rsidRPr="00F751C6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fr-FR"/>
            <w14:ligatures w14:val="none"/>
          </w:rPr>
          <w:t>https://www.hellocarbo.com/blog/communaute/facteur-d-emission/</w:t>
        </w:r>
      </w:hyperlink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F751C6" w:rsidRPr="00F751C6" w:rsidRDefault="00F751C6" w:rsidP="00F751C6">
      <w:pPr>
        <w:rPr>
          <w:rFonts w:ascii="Times New Roman" w:eastAsia="Times New Roman" w:hAnsi="Times New Roman" w:cs="Times New Roman"/>
          <w:b/>
          <w:bCs/>
          <w:color w:val="00B05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b/>
          <w:bCs/>
          <w:color w:val="00B050"/>
          <w:kern w:val="0"/>
          <w:lang w:eastAsia="fr-FR"/>
          <w14:ligatures w14:val="none"/>
        </w:rPr>
        <w:t>Les gestes les plus efficaces ne sont pas nécessairement ceux que l’on croit </w:t>
      </w: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fr-FR"/>
          <w14:ligatures w14:val="none"/>
        </w:rPr>
        <w:fldChar w:fldCharType="begin"/>
      </w:r>
      <w:r w:rsidRPr="00F751C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fr-FR"/>
          <w14:ligatures w14:val="none"/>
        </w:rPr>
        <w:instrText xml:space="preserve"> INCLUDEPICTURE "https://lh7-rt.googleusercontent.com/docsz/AD_4nXcRaBKTN4ZynR4RHOecM21SAe6fe6z7G8QgEQfa08EXwuP3y0_u95pS-3nLZl6wQgh2ZEE8uJoDVdg_845NfYLaIftzhhrh4WHYiT8I1oBBdcK3VJFpClCvrhv6RRe3_jYOvCXQdg?key=mSaA1eTUMlJ852sNvdM7KQ" \* MERGEFORMATINET </w:instrText>
      </w:r>
      <w:r w:rsidRPr="00F751C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fr-FR"/>
          <w14:ligatures w14:val="none"/>
        </w:rPr>
        <w:fldChar w:fldCharType="separate"/>
      </w:r>
      <w:r w:rsidRPr="0045684D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:lang w:eastAsia="fr-FR"/>
          <w14:ligatures w14:val="none"/>
        </w:rPr>
        <w:drawing>
          <wp:inline distT="0" distB="0" distL="0" distR="0">
            <wp:extent cx="4733779" cy="5862115"/>
            <wp:effectExtent l="0" t="0" r="3810" b="5715"/>
            <wp:docPr id="19394378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67" cy="58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1C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fr-FR"/>
          <w14:ligatures w14:val="none"/>
        </w:rPr>
        <w:fldChar w:fldCharType="end"/>
      </w:r>
    </w:p>
    <w:p w:rsidR="00F751C6" w:rsidRPr="00F751C6" w:rsidRDefault="00F751C6" w:rsidP="00F751C6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Source: Our World in Data de l’Université d’Oxford, une mine d’informations:  </w:t>
      </w:r>
      <w:hyperlink r:id="rId7" w:history="1">
        <w:r w:rsidRPr="00F751C6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fr-FR"/>
            <w14:ligatures w14:val="none"/>
          </w:rPr>
          <w:t>https://ourworldindata.org/</w:t>
        </w:r>
      </w:hyperlink>
    </w:p>
    <w:p w:rsid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B753F1" w:rsidRDefault="00B753F1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B753F1" w:rsidRPr="00F751C6" w:rsidRDefault="00B753F1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F751C6" w:rsidRDefault="00F751C6" w:rsidP="00F751C6">
      <w:pPr>
        <w:rPr>
          <w:rFonts w:ascii="Times New Roman" w:eastAsia="Times New Roman" w:hAnsi="Times New Roman" w:cs="Times New Roman"/>
          <w:b/>
          <w:bCs/>
          <w:color w:val="00B05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b/>
          <w:bCs/>
          <w:color w:val="00B050"/>
          <w:kern w:val="0"/>
          <w:lang w:eastAsia="fr-FR"/>
          <w14:ligatures w14:val="none"/>
        </w:rPr>
        <w:lastRenderedPageBreak/>
        <w:t>Les initiatives se multiplient aux échelles locales et nationales</w:t>
      </w:r>
    </w:p>
    <w:p w:rsidR="00B753F1" w:rsidRPr="00F751C6" w:rsidRDefault="00B753F1" w:rsidP="00F751C6">
      <w:pPr>
        <w:rPr>
          <w:rFonts w:ascii="Times New Roman" w:eastAsia="Times New Roman" w:hAnsi="Times New Roman" w:cs="Times New Roman"/>
          <w:color w:val="00B050"/>
          <w:kern w:val="0"/>
          <w:lang w:eastAsia="fr-FR"/>
          <w14:ligatures w14:val="none"/>
        </w:rPr>
      </w:pPr>
      <w:bookmarkStart w:id="0" w:name="_GoBack"/>
      <w:bookmarkEnd w:id="0"/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Notre université a mis en place une direction développement durable et responsabilité sociale de l’Université de Lille qui développe de nombreuses actions :</w:t>
      </w:r>
    </w:p>
    <w:p w:rsidR="00F751C6" w:rsidRPr="00F751C6" w:rsidRDefault="00B753F1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hyperlink r:id="rId8" w:history="1">
        <w:r w:rsidR="00F751C6" w:rsidRPr="00F751C6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fr-FR"/>
            <w14:ligatures w14:val="none"/>
          </w:rPr>
          <w:t>https://www.univ-lille.fr/universite/connaitre-les-engagements-qui-nous-guident/preserver-lenvironnement/agir-ensemble-1</w:t>
        </w:r>
      </w:hyperlink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Une page de l’Intranet est consacrée à plusieurs aspects de la transition écologique, notamment les mobilités domicile-travail et la formation des personnels et des étudiants aux transitions:</w:t>
      </w:r>
    </w:p>
    <w:p w:rsidR="00F751C6" w:rsidRPr="00F751C6" w:rsidRDefault="00B753F1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hyperlink r:id="rId9" w:history="1">
        <w:r w:rsidR="00F751C6" w:rsidRPr="00F751C6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fr-FR"/>
            <w14:ligatures w14:val="none"/>
          </w:rPr>
          <w:t>https://ent.univ-lille.fr/qualite-de-vie-au-travail/transition-ecologique</w:t>
        </w:r>
      </w:hyperlink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 plan national, le CNRS a mis en place un protocol</w:t>
      </w:r>
      <w:r w:rsidR="00A51462" w:rsidRPr="0045684D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</w:t>
      </w: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: </w:t>
      </w:r>
    </w:p>
    <w:p w:rsidR="00F751C6" w:rsidRPr="00F751C6" w:rsidRDefault="00B753F1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hyperlink r:id="rId10" w:history="1">
        <w:r w:rsidR="00F751C6" w:rsidRPr="00F751C6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fr-FR"/>
            <w14:ligatures w14:val="none"/>
          </w:rPr>
          <w:t>https://www.cnrs.fr/fr/presse/recherche-et-developpement-durable-le-cnrs-poursuit-son-engagement</w:t>
        </w:r>
      </w:hyperlink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Et l’association Labo 1point5 offre toute une série d’outils très utiles pour se former aux enjeux de la transition écologique: </w:t>
      </w:r>
    </w:p>
    <w:p w:rsidR="00F751C6" w:rsidRPr="00F751C6" w:rsidRDefault="00B753F1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hyperlink r:id="rId11" w:history="1">
        <w:r w:rsidR="00F751C6" w:rsidRPr="00F751C6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fr-FR"/>
            <w14:ligatures w14:val="none"/>
          </w:rPr>
          <w:t>https://labos1point5.org/</w:t>
        </w:r>
      </w:hyperlink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Enfin, le rapport </w:t>
      </w:r>
      <w:proofErr w:type="spellStart"/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Jouzel</w:t>
      </w:r>
      <w:proofErr w:type="spellEnd"/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est une feuille de route pour la formation à la transition écologique à l’échelle nationale: </w:t>
      </w:r>
    </w:p>
    <w:p w:rsidR="00F751C6" w:rsidRPr="00F751C6" w:rsidRDefault="00B753F1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hyperlink r:id="rId12" w:history="1">
        <w:r w:rsidR="00F751C6" w:rsidRPr="00F751C6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fr-FR"/>
            <w14:ligatures w14:val="none"/>
          </w:rPr>
          <w:t>https://www.enseignementsup-recherche.gouv.fr/fr/sensibiliser-et-former-aux-enjeux-de-la-transition-ecologique-dans-l-enseignement-superieur-83888</w:t>
        </w:r>
      </w:hyperlink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et</w:t>
      </w:r>
      <w:proofErr w:type="gramEnd"/>
      <w:r w:rsidRPr="00F751C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le MESR a mis en place un plan climat, biodiversité et transition écologique:</w:t>
      </w:r>
    </w:p>
    <w:p w:rsidR="00F751C6" w:rsidRPr="00F751C6" w:rsidRDefault="00B753F1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hyperlink r:id="rId13" w:history="1">
        <w:r w:rsidR="00F751C6" w:rsidRPr="00F751C6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fr-FR"/>
            <w14:ligatures w14:val="none"/>
          </w:rPr>
          <w:t>https://services.dgesip.fr/fichiers/Plan_climat_MESR_4.pdf</w:t>
        </w:r>
      </w:hyperlink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Pour aller plus loin, en </w:t>
      </w:r>
      <w:proofErr w:type="spellStart"/>
      <w:r w:rsidRPr="00F751C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bon.nes</w:t>
      </w:r>
      <w:proofErr w:type="spellEnd"/>
      <w:r w:rsidRPr="00F751C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proofErr w:type="gramStart"/>
      <w:r w:rsidRPr="00F751C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chercheur.euses</w:t>
      </w:r>
      <w:proofErr w:type="spellEnd"/>
      <w:proofErr w:type="gramEnd"/>
      <w:r w:rsidRPr="00F751C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que nous sommes : </w:t>
      </w: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</w:pPr>
      <w:proofErr w:type="spellStart"/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>Achten</w:t>
      </w:r>
      <w:proofErr w:type="spellEnd"/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 xml:space="preserve"> et al., “Carbon footprint of science: More than flying,” </w:t>
      </w:r>
      <w:r w:rsidRPr="00F751C6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en-US" w:eastAsia="fr-FR"/>
          <w14:ligatures w14:val="none"/>
        </w:rPr>
        <w:t>Ecological Indicators</w:t>
      </w:r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>, vol. 34 (2013). </w:t>
      </w: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 xml:space="preserve">Arsenault et al., </w:t>
      </w:r>
      <w:hyperlink r:id="rId14" w:history="1">
        <w:r w:rsidRPr="00F751C6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val="en-US" w:eastAsia="fr-FR"/>
            <w14:ligatures w14:val="none"/>
          </w:rPr>
          <w:t>“The environmental footprint of academic and student mobility in a large research-oriented university,”</w:t>
        </w:r>
      </w:hyperlink>
      <w:r w:rsidRPr="00F751C6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en-US" w:eastAsia="fr-FR"/>
          <w14:ligatures w14:val="none"/>
        </w:rPr>
        <w:t xml:space="preserve"> Environmental Research</w:t>
      </w:r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>, vol. 14, n. 9 (2019). </w:t>
      </w: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  <w:t>Berners-Lee, M.</w:t>
      </w:r>
      <w:r w:rsidRPr="00F751C6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fr-FR"/>
          <w14:ligatures w14:val="none"/>
        </w:rPr>
        <w:t xml:space="preserve"> </w:t>
      </w:r>
      <w:r w:rsidRPr="00F751C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en-US" w:eastAsia="fr-FR"/>
          <w14:ligatures w14:val="none"/>
        </w:rPr>
        <w:t>“</w:t>
      </w:r>
      <w:hyperlink r:id="rId15" w:anchor="v=onepage&amp;q&amp;f=false" w:history="1">
        <w:r w:rsidRPr="00F751C6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kern w:val="0"/>
            <w:u w:val="single"/>
            <w:lang w:val="en-US" w:eastAsia="fr-FR"/>
            <w14:ligatures w14:val="none"/>
          </w:rPr>
          <w:t>How bad are Bananas?</w:t>
        </w:r>
        <w:proofErr w:type="gramStart"/>
        <w:r w:rsidRPr="00F751C6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kern w:val="0"/>
            <w:u w:val="single"/>
            <w:lang w:val="en-US" w:eastAsia="fr-FR"/>
            <w14:ligatures w14:val="none"/>
          </w:rPr>
          <w:t>”:</w:t>
        </w:r>
        <w:proofErr w:type="gramEnd"/>
        <w:r w:rsidRPr="00F751C6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kern w:val="0"/>
            <w:u w:val="single"/>
            <w:lang w:val="en-US" w:eastAsia="fr-FR"/>
            <w14:ligatures w14:val="none"/>
          </w:rPr>
          <w:t xml:space="preserve"> The Carbon Footprint of Everything</w:t>
        </w:r>
      </w:hyperlink>
      <w:r w:rsidRPr="00F751C6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fr-FR"/>
          <w14:ligatures w14:val="none"/>
        </w:rPr>
        <w:t xml:space="preserve">, </w:t>
      </w:r>
      <w:r w:rsidRPr="00F751C6"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  <w:t>2020.</w:t>
      </w: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</w:pPr>
      <w:proofErr w:type="spellStart"/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>Ciers</w:t>
      </w:r>
      <w:proofErr w:type="spellEnd"/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 xml:space="preserve"> et al., “Carbon footprint of academic air travel: a case study in Switzerland,” </w:t>
      </w:r>
      <w:r w:rsidRPr="00F751C6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en-US" w:eastAsia="fr-FR"/>
          <w14:ligatures w14:val="none"/>
        </w:rPr>
        <w:t>Sustainability</w:t>
      </w:r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>, vol. 11, n. 1 (2018) </w:t>
      </w:r>
    </w:p>
    <w:p w:rsidR="00F751C6" w:rsidRPr="00F751C6" w:rsidRDefault="00F751C6" w:rsidP="00F751C6">
      <w:pPr>
        <w:rPr>
          <w:rFonts w:ascii="Times New Roman" w:eastAsia="Times New Roman" w:hAnsi="Times New Roman" w:cs="Times New Roman"/>
          <w:color w:val="000000"/>
          <w:kern w:val="0"/>
          <w:lang w:val="en-US" w:eastAsia="fr-FR"/>
          <w14:ligatures w14:val="none"/>
        </w:rPr>
      </w:pPr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>Reyes-Garcia, V. et al., “</w:t>
      </w:r>
      <w:hyperlink r:id="rId16" w:history="1">
        <w:r w:rsidRPr="00F751C6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val="en-US" w:eastAsia="fr-FR"/>
            <w14:ligatures w14:val="none"/>
          </w:rPr>
          <w:t>Decarbonizing the academic sector: Lessons from an international research projec</w:t>
        </w:r>
      </w:hyperlink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 xml:space="preserve">t,” </w:t>
      </w:r>
      <w:r w:rsidRPr="00F751C6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en-US" w:eastAsia="fr-FR"/>
          <w14:ligatures w14:val="none"/>
        </w:rPr>
        <w:t>Journal of Cleaner Production,</w:t>
      </w:r>
      <w:r w:rsidRPr="00F751C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fr-FR"/>
          <w14:ligatures w14:val="none"/>
        </w:rPr>
        <w:t xml:space="preserve"> vol. 368 (2022).</w:t>
      </w:r>
    </w:p>
    <w:p w:rsidR="00F751C6" w:rsidRPr="00F751C6" w:rsidRDefault="00F751C6" w:rsidP="00F751C6">
      <w:pPr>
        <w:spacing w:after="240"/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</w:p>
    <w:p w:rsidR="00F751C6" w:rsidRPr="00F751C6" w:rsidRDefault="00F751C6" w:rsidP="00F751C6">
      <w:pPr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</w:p>
    <w:p w:rsidR="00F751C6" w:rsidRPr="0045684D" w:rsidRDefault="00F751C6">
      <w:pPr>
        <w:rPr>
          <w:rFonts w:ascii="Times New Roman" w:hAnsi="Times New Roman" w:cs="Times New Roman"/>
          <w:lang w:val="en-US"/>
        </w:rPr>
      </w:pPr>
    </w:p>
    <w:sectPr w:rsidR="00F751C6" w:rsidRPr="0045684D" w:rsidSect="00B753F1">
      <w:type w:val="continuous"/>
      <w:pgSz w:w="12240" w:h="15840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CCF"/>
    <w:multiLevelType w:val="multilevel"/>
    <w:tmpl w:val="73C27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06C63"/>
    <w:multiLevelType w:val="multilevel"/>
    <w:tmpl w:val="CB4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F39A9"/>
    <w:multiLevelType w:val="multilevel"/>
    <w:tmpl w:val="9E0C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445AC"/>
    <w:multiLevelType w:val="multilevel"/>
    <w:tmpl w:val="26E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B05D6"/>
    <w:multiLevelType w:val="multilevel"/>
    <w:tmpl w:val="FFB0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C6"/>
    <w:rsid w:val="00155B11"/>
    <w:rsid w:val="0034054E"/>
    <w:rsid w:val="003956D9"/>
    <w:rsid w:val="0045684D"/>
    <w:rsid w:val="00A51462"/>
    <w:rsid w:val="00B753F1"/>
    <w:rsid w:val="00DE150E"/>
    <w:rsid w:val="00F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9A0A"/>
  <w15:chartTrackingRefBased/>
  <w15:docId w15:val="{0BFDF092-52E6-7C47-8D8E-86B2B5DD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1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75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lille.fr/universite/connaitre-les-engagements-qui-nous-guident/preserver-lenvironnement/agir-ensemble-1" TargetMode="External"/><Relationship Id="rId13" Type="http://schemas.openxmlformats.org/officeDocument/2006/relationships/hyperlink" Target="https://services.dgesip.fr/fichiers/Plan_climat_MESR_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urworldindata.org/" TargetMode="External"/><Relationship Id="rId12" Type="http://schemas.openxmlformats.org/officeDocument/2006/relationships/hyperlink" Target="https://www.enseignementsup-recherche.gouv.fr/fr/sensibiliser-et-former-aux-enjeux-de-la-transition-ecologique-dans-l-enseignement-superieur-8388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095965262202762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abos1point5.org/" TargetMode="External"/><Relationship Id="rId5" Type="http://schemas.openxmlformats.org/officeDocument/2006/relationships/hyperlink" Target="https://www.hellocarbo.com/blog/communaute/facteur-d-emission/" TargetMode="External"/><Relationship Id="rId15" Type="http://schemas.openxmlformats.org/officeDocument/2006/relationships/hyperlink" Target="https://books.google.fr/books?id=Pym9DwAAQBAJ&amp;printsec=frontcover&amp;hl=fr" TargetMode="External"/><Relationship Id="rId10" Type="http://schemas.openxmlformats.org/officeDocument/2006/relationships/hyperlink" Target="https://www.cnrs.fr/fr/presse/recherche-et-developpement-durable-le-cnrs-poursuit-son-eng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t.univ-lille.fr/qualite-de-vie-au-travail/transition-ecologique" TargetMode="External"/><Relationship Id="rId14" Type="http://schemas.openxmlformats.org/officeDocument/2006/relationships/hyperlink" Target="https://iopscience.iop.org/article/10.1088/1748-9326/ab33e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Bruno Legrand</cp:lastModifiedBy>
  <cp:revision>3</cp:revision>
  <dcterms:created xsi:type="dcterms:W3CDTF">2025-02-28T10:01:00Z</dcterms:created>
  <dcterms:modified xsi:type="dcterms:W3CDTF">2025-02-28T10:03:00Z</dcterms:modified>
</cp:coreProperties>
</file>